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39637" w14:textId="77777777" w:rsidR="00BC5330" w:rsidRPr="00A56063" w:rsidRDefault="00A56063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74CF9F" wp14:editId="617D6F16">
            <wp:simplePos x="0" y="0"/>
            <wp:positionH relativeFrom="column">
              <wp:posOffset>4343400</wp:posOffset>
            </wp:positionH>
            <wp:positionV relativeFrom="paragraph">
              <wp:posOffset>-457200</wp:posOffset>
            </wp:positionV>
            <wp:extent cx="2057400" cy="20574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990" w:rsidRPr="00A56063">
        <w:rPr>
          <w:sz w:val="36"/>
          <w:szCs w:val="36"/>
        </w:rPr>
        <w:t>Kodak Play-Touch Video Camera</w:t>
      </w:r>
    </w:p>
    <w:p w14:paraId="49369B37" w14:textId="77777777" w:rsidR="00923990" w:rsidRDefault="00923990"/>
    <w:p w14:paraId="4EED61A6" w14:textId="185748D5" w:rsidR="00BE18E4" w:rsidRPr="00BE18E4" w:rsidRDefault="00BE18E4">
      <w:r>
        <w:rPr>
          <w:b/>
        </w:rPr>
        <w:t xml:space="preserve">Plug in the external microphone </w:t>
      </w:r>
      <w:r>
        <w:t>(using the headphones jack on t</w:t>
      </w:r>
      <w:r w:rsidR="00A0467C">
        <w:t>he top of the camera.)  Plug it</w:t>
      </w:r>
      <w:r>
        <w:t xml:space="preserve"> </w:t>
      </w:r>
      <w:r>
        <w:rPr>
          <w:i/>
        </w:rPr>
        <w:t>all</w:t>
      </w:r>
      <w:r>
        <w:t xml:space="preserve"> the way in.  </w:t>
      </w:r>
    </w:p>
    <w:p w14:paraId="03C800E3" w14:textId="77777777" w:rsidR="00BE18E4" w:rsidRDefault="00BE18E4">
      <w:pPr>
        <w:rPr>
          <w:b/>
        </w:rPr>
      </w:pPr>
    </w:p>
    <w:p w14:paraId="2AD6C74D" w14:textId="77777777" w:rsidR="00923990" w:rsidRDefault="00923990">
      <w:r w:rsidRPr="00BE18E4">
        <w:rPr>
          <w:b/>
        </w:rPr>
        <w:t>Turn the camera on</w:t>
      </w:r>
      <w:r>
        <w:t xml:space="preserve"> using the power button on the side of the camera (near the top).  </w:t>
      </w:r>
      <w:r w:rsidR="00BE18E4">
        <w:t xml:space="preserve">Choose “microphone” when prompted.  </w:t>
      </w:r>
    </w:p>
    <w:p w14:paraId="0CA8AFB7" w14:textId="77777777" w:rsidR="00BE18E4" w:rsidRDefault="00BE18E4"/>
    <w:p w14:paraId="3E69B1AF" w14:textId="3DF325D0" w:rsidR="00BE18E4" w:rsidRDefault="00923990">
      <w:r>
        <w:t>You contro</w:t>
      </w:r>
      <w:r w:rsidR="00A0467C">
        <w:t>l most of the features through the</w:t>
      </w:r>
      <w:r>
        <w:t xml:space="preserve"> touch screen on the back of the camera.  </w:t>
      </w:r>
      <w:r w:rsidR="00BE18E4">
        <w:t xml:space="preserve">The only physical button on the back of the camera is used to start and stop recordings.  For right now, just make a short (60 seconds or less) recording of a conversation between two or more of your group members.  </w:t>
      </w:r>
      <w:r w:rsidR="00A0467C">
        <w:t xml:space="preserve">Try it in a classroom-like setting… (Sound quality will be an issue on the TPA videos.) </w:t>
      </w:r>
    </w:p>
    <w:p w14:paraId="77D254DF" w14:textId="77777777" w:rsidR="00BE18E4" w:rsidRDefault="00BE18E4"/>
    <w:p w14:paraId="5B0EE818" w14:textId="45436320" w:rsidR="00BE18E4" w:rsidRDefault="00A56063">
      <w:r>
        <w:t xml:space="preserve">To </w:t>
      </w:r>
      <w:r w:rsidRPr="00A56063">
        <w:rPr>
          <w:b/>
        </w:rPr>
        <w:t>transfer your videos to a computer</w:t>
      </w:r>
      <w:r>
        <w:t>, t</w:t>
      </w:r>
      <w:r w:rsidR="00BE18E4">
        <w:t xml:space="preserve">ake the camera to a computer and plug it in via the </w:t>
      </w:r>
      <w:r w:rsidR="00B35E6D">
        <w:t xml:space="preserve">covered swing-out </w:t>
      </w:r>
      <w:r w:rsidR="00BE18E4">
        <w:t xml:space="preserve">USB connector.  </w:t>
      </w:r>
      <w:r w:rsidR="00B35E6D">
        <w:t>Once the camera is connected you will see an icon representing the camera’s memory card appear on the computer’s screen.  (You may have to turn of</w:t>
      </w:r>
      <w:r w:rsidR="00A0467C">
        <w:t>f</w:t>
      </w:r>
      <w:r w:rsidR="00B35E6D">
        <w:t xml:space="preserve"> iPhoto if it starts automatically…)  Double-click the icon representing the memory card</w:t>
      </w:r>
      <w:r w:rsidR="00A0467C">
        <w:t>, probably labeled something like “NO NAME,”</w:t>
      </w:r>
      <w:r w:rsidR="00B35E6D">
        <w:t xml:space="preserve"> and you should see two folders: DCIM and MISC.  Double-click DCIM to find another folder labeled something like “100Touch.”  In this folder are all the video files you have recorded.  You can </w:t>
      </w:r>
      <w:r w:rsidR="0020247A">
        <w:t xml:space="preserve">drag your files onto the desktop so that they will be copied onto the hard drive.  </w:t>
      </w:r>
    </w:p>
    <w:p w14:paraId="65EACEF0" w14:textId="77777777" w:rsidR="0020247A" w:rsidRDefault="0020247A"/>
    <w:p w14:paraId="7C11AE71" w14:textId="1DF20601" w:rsidR="0020247A" w:rsidRDefault="00A56063">
      <w:r>
        <w:rPr>
          <w:noProof/>
        </w:rPr>
        <w:drawing>
          <wp:anchor distT="0" distB="0" distL="114300" distR="114300" simplePos="0" relativeHeight="251659264" behindDoc="0" locked="0" layoutInCell="1" allowOverlap="1" wp14:anchorId="0FCB2FD6" wp14:editId="17941291">
            <wp:simplePos x="0" y="0"/>
            <wp:positionH relativeFrom="column">
              <wp:posOffset>2971800</wp:posOffset>
            </wp:positionH>
            <wp:positionV relativeFrom="paragraph">
              <wp:posOffset>995045</wp:posOffset>
            </wp:positionV>
            <wp:extent cx="3199765" cy="3199765"/>
            <wp:effectExtent l="0" t="0" r="635" b="6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65" cy="319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47A">
        <w:t xml:space="preserve">You can </w:t>
      </w:r>
      <w:r w:rsidR="0020247A" w:rsidRPr="00A56063">
        <w:rPr>
          <w:b/>
        </w:rPr>
        <w:t xml:space="preserve">edit your movies </w:t>
      </w:r>
      <w:r w:rsidR="0020247A">
        <w:t xml:space="preserve">using iMovie or some other less Apple-centric program.  If </w:t>
      </w:r>
      <w:r w:rsidR="009D3A5D">
        <w:t>you use iMovie here are some simple thi</w:t>
      </w:r>
      <w:r>
        <w:t>n</w:t>
      </w:r>
      <w:r w:rsidR="009D3A5D">
        <w:t>gs you can do:</w:t>
      </w:r>
      <w:r w:rsidR="009D3A5D">
        <w:br/>
        <w:t>Import the video file into iMovie using</w:t>
      </w:r>
      <w:r w:rsidR="0020247A">
        <w:t xml:space="preserve">  </w:t>
      </w:r>
      <w:r>
        <w:t xml:space="preserve">    </w:t>
      </w:r>
      <w:r w:rsidR="0020247A">
        <w:t>File &gt; Import &gt; Movies …</w:t>
      </w:r>
      <w:r w:rsidR="009D3A5D">
        <w:t xml:space="preserve"> to locate the file you just got off the camera’</w:t>
      </w:r>
      <w:r>
        <w:t xml:space="preserve">s memory card and bring it into iMovie.  Once it’s in there you can </w:t>
      </w:r>
      <w:r w:rsidR="00A0467C">
        <w:t xml:space="preserve">right-click on it in order to “select entire clip,” and then </w:t>
      </w:r>
      <w:r>
        <w:t xml:space="preserve">drag it up into the working area.  Then you can add titles and trim away useless bits.  That’s about all you are allowed to do for TPAC purposes.  </w:t>
      </w:r>
    </w:p>
    <w:p w14:paraId="68DD10D4" w14:textId="77777777" w:rsidR="00A0467C" w:rsidRDefault="00A0467C"/>
    <w:p w14:paraId="4D5E1C69" w14:textId="0437A9B6" w:rsidR="00A56063" w:rsidRDefault="00A56063">
      <w:r>
        <w:t xml:space="preserve">You can save the finished files at various resolutions.  </w:t>
      </w:r>
      <w:r w:rsidR="00A0467C">
        <w:t xml:space="preserve">Try them out and check the finished file size using “Get Info.”  </w:t>
      </w:r>
      <w:bookmarkStart w:id="0" w:name="_GoBack"/>
      <w:bookmarkEnd w:id="0"/>
    </w:p>
    <w:sectPr w:rsidR="00A56063" w:rsidSect="00A56063">
      <w:pgSz w:w="12240" w:h="15840"/>
      <w:pgMar w:top="144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990"/>
    <w:rsid w:val="0020247A"/>
    <w:rsid w:val="00923990"/>
    <w:rsid w:val="009D3A5D"/>
    <w:rsid w:val="00A0467C"/>
    <w:rsid w:val="00A56063"/>
    <w:rsid w:val="00B35E6D"/>
    <w:rsid w:val="00BC5330"/>
    <w:rsid w:val="00BE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E42C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0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0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0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0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298</Words>
  <Characters>1704</Characters>
  <Application>Microsoft Macintosh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Roddy</dc:creator>
  <cp:keywords/>
  <dc:description/>
  <cp:lastModifiedBy>Mark Roddy</cp:lastModifiedBy>
  <cp:revision>3</cp:revision>
  <cp:lastPrinted>2012-02-07T00:29:00Z</cp:lastPrinted>
  <dcterms:created xsi:type="dcterms:W3CDTF">2012-02-06T23:16:00Z</dcterms:created>
  <dcterms:modified xsi:type="dcterms:W3CDTF">2012-02-07T15:56:00Z</dcterms:modified>
</cp:coreProperties>
</file>